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BFBF" w14:textId="5B0AB12C" w:rsidR="00F813F1" w:rsidRPr="00150D6C" w:rsidRDefault="00F813F1" w:rsidP="00150D6C">
      <w:pPr>
        <w:pStyle w:val="2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>Методические рекомендации по выполнению курсового проекта по специальности 15.02.14 «Оснащение средствами автоматизации технологических процессов и производств (по отраслям)»</w:t>
      </w:r>
    </w:p>
    <w:p w14:paraId="443BC8DD" w14:textId="77777777" w:rsidR="00150D6C" w:rsidRPr="00150D6C" w:rsidRDefault="00150D6C" w:rsidP="00150D6C">
      <w:pPr>
        <w:rPr>
          <w:rFonts w:ascii="Times New Roman" w:hAnsi="Times New Roman" w:cs="Times New Roman"/>
          <w:sz w:val="28"/>
          <w:szCs w:val="28"/>
        </w:rPr>
      </w:pPr>
    </w:p>
    <w:p w14:paraId="0BE8D1F7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1</w:t>
      </w: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u w:val="single"/>
        </w:rPr>
        <w:t>. Общие положения</w:t>
      </w:r>
    </w:p>
    <w:p w14:paraId="7DCBA075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Курсовой проект направлен на:</w:t>
      </w:r>
    </w:p>
    <w:p w14:paraId="07D79D65" w14:textId="77777777" w:rsidR="00F813F1" w:rsidRPr="00150D6C" w:rsidRDefault="00F813F1" w:rsidP="00150D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закрепление теоретических знаний;</w:t>
      </w:r>
    </w:p>
    <w:p w14:paraId="75BDECF3" w14:textId="77777777" w:rsidR="00F813F1" w:rsidRPr="00150D6C" w:rsidRDefault="00F813F1" w:rsidP="00150D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формирование профессиональных (ПК) и общих компетенций (ОК);</w:t>
      </w:r>
    </w:p>
    <w:p w14:paraId="12382E80" w14:textId="77777777" w:rsidR="00F813F1" w:rsidRPr="00150D6C" w:rsidRDefault="00F813F1" w:rsidP="00150D6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приобретение практического опыта по систематизации знаний и умений.</w:t>
      </w:r>
    </w:p>
    <w:p w14:paraId="105CA0AC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Основные задачи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4C8C947D" w14:textId="77777777" w:rsidR="00F813F1" w:rsidRPr="00150D6C" w:rsidRDefault="00F813F1" w:rsidP="00150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анализ решений по выбору ПО для моделирования элементов систем автоматизации;</w:t>
      </w:r>
    </w:p>
    <w:p w14:paraId="48296D7B" w14:textId="77777777" w:rsidR="00F813F1" w:rsidRPr="00150D6C" w:rsidRDefault="00F813F1" w:rsidP="00150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разработка виртуальных моделей на основе технического задания;</w:t>
      </w:r>
    </w:p>
    <w:p w14:paraId="7859DB00" w14:textId="77777777" w:rsidR="00F813F1" w:rsidRPr="00150D6C" w:rsidRDefault="00F813F1" w:rsidP="00150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виртуальное тестирование разработанных моделей;</w:t>
      </w:r>
    </w:p>
    <w:p w14:paraId="2A338E9B" w14:textId="4495A4FF" w:rsidR="00F813F1" w:rsidRPr="00150D6C" w:rsidRDefault="00F813F1" w:rsidP="00150D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оформление технической документации согласно стандартам.</w:t>
      </w:r>
    </w:p>
    <w:p w14:paraId="3BE794E4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16F290AD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2. Порядок выполнения курсового проекта</w:t>
      </w:r>
    </w:p>
    <w:p w14:paraId="72A4F172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Выбор темы</w:t>
      </w:r>
      <w:r w:rsidRPr="00150D6C">
        <w:rPr>
          <w:color w:val="000000" w:themeColor="text1"/>
          <w:spacing w:val="3"/>
          <w:sz w:val="28"/>
          <w:szCs w:val="28"/>
        </w:rPr>
        <w:t> (в соответствии с перечнем, утверждённым предметно</w:t>
      </w:r>
      <w:r w:rsidRPr="00150D6C">
        <w:rPr>
          <w:color w:val="000000" w:themeColor="text1"/>
          <w:spacing w:val="3"/>
          <w:sz w:val="28"/>
          <w:szCs w:val="28"/>
        </w:rPr>
        <w:noBreakHyphen/>
        <w:t>цикловой комиссией).</w:t>
      </w:r>
    </w:p>
    <w:p w14:paraId="3CCF8FE3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Получение задания</w:t>
      </w:r>
      <w:r w:rsidRPr="00150D6C">
        <w:rPr>
          <w:color w:val="000000" w:themeColor="text1"/>
          <w:spacing w:val="3"/>
          <w:sz w:val="28"/>
          <w:szCs w:val="28"/>
        </w:rPr>
        <w:t> от руководителя (включает тему, исходные данные, сроки, требования).</w:t>
      </w:r>
    </w:p>
    <w:p w14:paraId="01CFB97B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Составление плана работы</w:t>
      </w:r>
      <w:r w:rsidRPr="00150D6C">
        <w:rPr>
          <w:color w:val="000000" w:themeColor="text1"/>
          <w:spacing w:val="3"/>
          <w:sz w:val="28"/>
          <w:szCs w:val="28"/>
        </w:rPr>
        <w:t> (с согласованием у руководителя).</w:t>
      </w:r>
    </w:p>
    <w:p w14:paraId="190B5823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Сбор и анализ информации</w:t>
      </w:r>
      <w:r w:rsidRPr="00150D6C">
        <w:rPr>
          <w:color w:val="000000" w:themeColor="text1"/>
          <w:spacing w:val="3"/>
          <w:sz w:val="28"/>
          <w:szCs w:val="28"/>
        </w:rPr>
        <w:t> (литературные источники, нормативные документы, техническая документация).</w:t>
      </w:r>
    </w:p>
    <w:p w14:paraId="6340EFE3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Выполнение расчётов и моделирование</w:t>
      </w:r>
      <w:r w:rsidRPr="00150D6C">
        <w:rPr>
          <w:color w:val="000000" w:themeColor="text1"/>
          <w:spacing w:val="3"/>
          <w:sz w:val="28"/>
          <w:szCs w:val="28"/>
        </w:rPr>
        <w:t> (с использованием CAD/CAM/CAE</w:t>
      </w:r>
      <w:r w:rsidRPr="00150D6C">
        <w:rPr>
          <w:color w:val="000000" w:themeColor="text1"/>
          <w:spacing w:val="3"/>
          <w:sz w:val="28"/>
          <w:szCs w:val="28"/>
        </w:rPr>
        <w:noBreakHyphen/>
        <w:t>систем).</w:t>
      </w:r>
    </w:p>
    <w:p w14:paraId="4D3FB8A5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Оформление пояснительной записки и графических материалов</w:t>
      </w:r>
      <w:r w:rsidRPr="00150D6C">
        <w:rPr>
          <w:color w:val="000000" w:themeColor="text1"/>
          <w:spacing w:val="3"/>
          <w:sz w:val="28"/>
          <w:szCs w:val="28"/>
        </w:rPr>
        <w:t>.</w:t>
      </w:r>
    </w:p>
    <w:p w14:paraId="209B8256" w14:textId="77777777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Предварительная защита</w:t>
      </w:r>
      <w:r w:rsidRPr="00150D6C">
        <w:rPr>
          <w:color w:val="000000" w:themeColor="text1"/>
          <w:spacing w:val="3"/>
          <w:sz w:val="28"/>
          <w:szCs w:val="28"/>
        </w:rPr>
        <w:t> (с учётом замечаний руководителя).</w:t>
      </w:r>
    </w:p>
    <w:p w14:paraId="08E3E268" w14:textId="3E47C8E4" w:rsidR="00F813F1" w:rsidRPr="00150D6C" w:rsidRDefault="00F813F1" w:rsidP="00150D6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Доработка и подготовка к итоговой защите</w:t>
      </w:r>
      <w:r w:rsidRPr="00150D6C">
        <w:rPr>
          <w:color w:val="000000" w:themeColor="text1"/>
          <w:spacing w:val="3"/>
          <w:sz w:val="28"/>
          <w:szCs w:val="28"/>
        </w:rPr>
        <w:t>.</w:t>
      </w:r>
    </w:p>
    <w:p w14:paraId="62F2B967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297155FF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3. Структура курсового проекта</w:t>
      </w:r>
    </w:p>
    <w:p w14:paraId="7BFCE389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Пояснительная записка</w:t>
      </w:r>
      <w:r w:rsidRPr="00150D6C">
        <w:rPr>
          <w:color w:val="000000" w:themeColor="text1"/>
          <w:spacing w:val="3"/>
          <w:sz w:val="28"/>
          <w:szCs w:val="28"/>
        </w:rPr>
        <w:t> (объём: 30–50 страниц):</w:t>
      </w:r>
    </w:p>
    <w:p w14:paraId="2FB1FF0C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Титульный лист</w:t>
      </w:r>
      <w:r w:rsidRPr="00150D6C">
        <w:rPr>
          <w:color w:val="000000" w:themeColor="text1"/>
          <w:spacing w:val="3"/>
          <w:sz w:val="28"/>
          <w:szCs w:val="28"/>
        </w:rPr>
        <w:t> (по установленной форме).</w:t>
      </w:r>
    </w:p>
    <w:p w14:paraId="5A924800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lastRenderedPageBreak/>
        <w:t>Задание на курсовой проект</w:t>
      </w:r>
      <w:r w:rsidRPr="00150D6C">
        <w:rPr>
          <w:color w:val="000000" w:themeColor="text1"/>
          <w:spacing w:val="3"/>
          <w:sz w:val="28"/>
          <w:szCs w:val="28"/>
        </w:rPr>
        <w:t>.</w:t>
      </w:r>
    </w:p>
    <w:p w14:paraId="38E0FD45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Аннотация</w:t>
      </w:r>
      <w:r w:rsidRPr="00150D6C">
        <w:rPr>
          <w:color w:val="000000" w:themeColor="text1"/>
          <w:spacing w:val="3"/>
          <w:sz w:val="28"/>
          <w:szCs w:val="28"/>
        </w:rPr>
        <w:t> (краткое содержание работы, 1 страница).</w:t>
      </w:r>
    </w:p>
    <w:p w14:paraId="2A610EAB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Содержание</w:t>
      </w:r>
      <w:r w:rsidRPr="00150D6C">
        <w:rPr>
          <w:color w:val="000000" w:themeColor="text1"/>
          <w:spacing w:val="3"/>
          <w:sz w:val="28"/>
          <w:szCs w:val="28"/>
        </w:rPr>
        <w:t> (с нумерацией разделов и страниц).</w:t>
      </w:r>
    </w:p>
    <w:p w14:paraId="687C7E5A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Введение</w:t>
      </w:r>
      <w:r w:rsidRPr="00150D6C">
        <w:rPr>
          <w:color w:val="000000" w:themeColor="text1"/>
          <w:spacing w:val="3"/>
          <w:sz w:val="28"/>
          <w:szCs w:val="28"/>
        </w:rPr>
        <w:t> (актуальность, цели, задачи, методы исследования).</w:t>
      </w:r>
    </w:p>
    <w:p w14:paraId="0B08206F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Основная часть</w:t>
      </w:r>
      <w:r w:rsidRPr="00150D6C">
        <w:rPr>
          <w:color w:val="000000" w:themeColor="text1"/>
          <w:spacing w:val="3"/>
          <w:sz w:val="28"/>
          <w:szCs w:val="28"/>
        </w:rPr>
        <w:t> (разделы и подразделы по тематике проекта):</w:t>
      </w:r>
    </w:p>
    <w:p w14:paraId="51D0FEB7" w14:textId="77777777" w:rsidR="00F813F1" w:rsidRPr="00150D6C" w:rsidRDefault="00F813F1" w:rsidP="00150D6C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теоретический анализ проблемы;</w:t>
      </w:r>
    </w:p>
    <w:p w14:paraId="59C89BC1" w14:textId="77777777" w:rsidR="00F813F1" w:rsidRPr="00150D6C" w:rsidRDefault="00F813F1" w:rsidP="00150D6C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выбор и обоснование технических решений;</w:t>
      </w:r>
    </w:p>
    <w:p w14:paraId="000C1CD3" w14:textId="77777777" w:rsidR="00F813F1" w:rsidRPr="00150D6C" w:rsidRDefault="00F813F1" w:rsidP="00150D6C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расчёты и моделирование;</w:t>
      </w:r>
    </w:p>
    <w:p w14:paraId="6BBA78BB" w14:textId="77777777" w:rsidR="00F813F1" w:rsidRPr="00150D6C" w:rsidRDefault="00F813F1" w:rsidP="00150D6C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разработка технической документации.</w:t>
      </w:r>
    </w:p>
    <w:p w14:paraId="6BB692F8" w14:textId="14BF97CF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Заключение</w:t>
      </w:r>
      <w:r w:rsidRPr="00150D6C">
        <w:rPr>
          <w:color w:val="000000" w:themeColor="text1"/>
          <w:spacing w:val="3"/>
          <w:sz w:val="28"/>
          <w:szCs w:val="28"/>
        </w:rPr>
        <w:t> (выводы, рекомендации, перспективы развития).</w:t>
      </w:r>
    </w:p>
    <w:p w14:paraId="56313771" w14:textId="77777777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Список использованных источников</w:t>
      </w:r>
      <w:r w:rsidRPr="00150D6C">
        <w:rPr>
          <w:color w:val="000000" w:themeColor="text1"/>
          <w:spacing w:val="3"/>
          <w:sz w:val="28"/>
          <w:szCs w:val="28"/>
        </w:rPr>
        <w:t> (не менее 10–15 наименований).</w:t>
      </w:r>
    </w:p>
    <w:p w14:paraId="3928D3ED" w14:textId="616E7569" w:rsidR="00F813F1" w:rsidRPr="00150D6C" w:rsidRDefault="00F813F1" w:rsidP="00150D6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Приложения</w:t>
      </w:r>
      <w:r w:rsidRPr="00150D6C">
        <w:rPr>
          <w:color w:val="000000" w:themeColor="text1"/>
          <w:spacing w:val="3"/>
          <w:sz w:val="28"/>
          <w:szCs w:val="28"/>
        </w:rPr>
        <w:t> (схемы, таблицы, листинги программ и др.).</w:t>
      </w:r>
    </w:p>
    <w:p w14:paraId="659B1808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6E56F7D2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Графическая часть</w:t>
      </w:r>
      <w:r w:rsidRPr="00150D6C">
        <w:rPr>
          <w:color w:val="000000" w:themeColor="text1"/>
          <w:spacing w:val="3"/>
          <w:sz w:val="28"/>
          <w:szCs w:val="28"/>
        </w:rPr>
        <w:t> (формат А1 или А2):</w:t>
      </w:r>
    </w:p>
    <w:p w14:paraId="196E337E" w14:textId="77777777" w:rsidR="00F813F1" w:rsidRPr="00150D6C" w:rsidRDefault="00F813F1" w:rsidP="00150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принципиальные схемы автоматизации;</w:t>
      </w:r>
    </w:p>
    <w:p w14:paraId="33BA3A85" w14:textId="77777777" w:rsidR="00F813F1" w:rsidRPr="00150D6C" w:rsidRDefault="00F813F1" w:rsidP="00150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чертежи узлов и элементов;</w:t>
      </w:r>
    </w:p>
    <w:p w14:paraId="0A63E0AE" w14:textId="77777777" w:rsidR="00F813F1" w:rsidRPr="00150D6C" w:rsidRDefault="00F813F1" w:rsidP="00150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диаграммы и графики;</w:t>
      </w:r>
    </w:p>
    <w:p w14:paraId="34AF16F4" w14:textId="09F5D169" w:rsidR="00F813F1" w:rsidRPr="00150D6C" w:rsidRDefault="00F813F1" w:rsidP="00150D6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3D</w:t>
      </w:r>
      <w:r w:rsidRPr="00150D6C">
        <w:rPr>
          <w:color w:val="000000" w:themeColor="text1"/>
          <w:spacing w:val="3"/>
          <w:sz w:val="28"/>
          <w:szCs w:val="28"/>
        </w:rPr>
        <w:noBreakHyphen/>
        <w:t>модели (при необходимости).</w:t>
      </w:r>
    </w:p>
    <w:p w14:paraId="366F6F34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3C105AC5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4. Требования к оформлению</w:t>
      </w:r>
    </w:p>
    <w:p w14:paraId="5A770005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Поля</w:t>
      </w:r>
      <w:r w:rsidRPr="00150D6C">
        <w:rPr>
          <w:color w:val="000000" w:themeColor="text1"/>
          <w:spacing w:val="3"/>
          <w:sz w:val="28"/>
          <w:szCs w:val="28"/>
        </w:rPr>
        <w:t>: верхнее — 2 см, нижнее — 2,5 см, левое — 3 см, правое — 1,5 см.</w:t>
      </w:r>
    </w:p>
    <w:p w14:paraId="2248B275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Нумерация страниц</w:t>
      </w:r>
      <w:r w:rsidRPr="00150D6C">
        <w:rPr>
          <w:color w:val="000000" w:themeColor="text1"/>
          <w:spacing w:val="3"/>
          <w:sz w:val="28"/>
          <w:szCs w:val="28"/>
        </w:rPr>
        <w:t>: сквозная, внизу по центру, арабскими цифрами, шрифт — 12 пт.</w:t>
      </w:r>
    </w:p>
    <w:p w14:paraId="59F308E5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Заголовки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5BA92397" w14:textId="77777777" w:rsidR="00F813F1" w:rsidRPr="00150D6C" w:rsidRDefault="00F813F1" w:rsidP="00150D6C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разделы — арабскими цифрами без точки (с абзацного отступа 1,25 см);</w:t>
      </w:r>
    </w:p>
    <w:p w14:paraId="02C72F00" w14:textId="77777777" w:rsidR="00F813F1" w:rsidRPr="00150D6C" w:rsidRDefault="00F813F1" w:rsidP="00150D6C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подразделы — с нумерацией через точку (например, 1.1, 1.2).</w:t>
      </w:r>
    </w:p>
    <w:p w14:paraId="2E62CFFE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Шрифт</w:t>
      </w:r>
      <w:r w:rsidRPr="00150D6C">
        <w:rPr>
          <w:color w:val="000000" w:themeColor="text1"/>
          <w:spacing w:val="3"/>
          <w:sz w:val="28"/>
          <w:szCs w:val="28"/>
        </w:rPr>
        <w:t xml:space="preserve">: Times New 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Roman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>, 14 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пт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 xml:space="preserve"> (основной текст), 12 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пт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 xml:space="preserve"> (подписи, сноски).</w:t>
      </w:r>
    </w:p>
    <w:p w14:paraId="1FD21793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Межстрочный интервал</w:t>
      </w:r>
      <w:r w:rsidRPr="00150D6C">
        <w:rPr>
          <w:color w:val="000000" w:themeColor="text1"/>
          <w:spacing w:val="3"/>
          <w:sz w:val="28"/>
          <w:szCs w:val="28"/>
        </w:rPr>
        <w:t>: 1,5.</w:t>
      </w:r>
    </w:p>
    <w:p w14:paraId="59DF13C7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Иллюстрации и таблицы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5E06AE08" w14:textId="77777777" w:rsidR="00F813F1" w:rsidRPr="00150D6C" w:rsidRDefault="00F813F1" w:rsidP="00150D6C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нумеруются арабскими цифрами (рис. 1.1, табл. 1.1);</w:t>
      </w:r>
    </w:p>
    <w:p w14:paraId="414F4298" w14:textId="77777777" w:rsidR="00F813F1" w:rsidRPr="00150D6C" w:rsidRDefault="00F813F1" w:rsidP="00150D6C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подписи — под рисунком, над таблицей;</w:t>
      </w:r>
    </w:p>
    <w:p w14:paraId="18BAAB52" w14:textId="77777777" w:rsidR="00F813F1" w:rsidRPr="00150D6C" w:rsidRDefault="00F813F1" w:rsidP="00150D6C">
      <w:pPr>
        <w:pStyle w:val="a3"/>
        <w:numPr>
          <w:ilvl w:val="1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размещаются после первого упоминания в тексте или на следующей странице.</w:t>
      </w:r>
    </w:p>
    <w:p w14:paraId="4C4B240F" w14:textId="77777777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lastRenderedPageBreak/>
        <w:t>Ссылки на источники</w:t>
      </w:r>
      <w:r w:rsidRPr="00150D6C">
        <w:rPr>
          <w:color w:val="000000" w:themeColor="text1"/>
          <w:spacing w:val="3"/>
          <w:sz w:val="28"/>
          <w:szCs w:val="28"/>
        </w:rPr>
        <w:t>: в квадратных скобках [1], [2, с. 15].</w:t>
      </w:r>
    </w:p>
    <w:p w14:paraId="79B320EC" w14:textId="6C09F15C" w:rsidR="00F813F1" w:rsidRPr="00150D6C" w:rsidRDefault="00F813F1" w:rsidP="00150D6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Формулы</w:t>
      </w:r>
      <w:r w:rsidRPr="00150D6C">
        <w:rPr>
          <w:color w:val="000000" w:themeColor="text1"/>
          <w:spacing w:val="3"/>
          <w:sz w:val="28"/>
          <w:szCs w:val="28"/>
        </w:rPr>
        <w:t>: оформляются в редакторе формул, нумеруются справа в круглых скобках.</w:t>
      </w:r>
    </w:p>
    <w:p w14:paraId="547D3D99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6802F6E4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5. Методические указания по содержанию</w:t>
      </w:r>
    </w:p>
    <w:p w14:paraId="54C67E17" w14:textId="77777777" w:rsidR="00F813F1" w:rsidRPr="00150D6C" w:rsidRDefault="00F813F1" w:rsidP="00150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Введение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5DE01C75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обоснование актуальности темы;</w:t>
      </w:r>
    </w:p>
    <w:p w14:paraId="79B0A81D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цель и задачи проекта;</w:t>
      </w:r>
    </w:p>
    <w:p w14:paraId="092E6B28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объект и предмет исследования;</w:t>
      </w:r>
    </w:p>
    <w:p w14:paraId="54D19281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методы исследования.</w:t>
      </w:r>
    </w:p>
    <w:p w14:paraId="06EE48D1" w14:textId="77777777" w:rsidR="00F813F1" w:rsidRPr="00150D6C" w:rsidRDefault="00F813F1" w:rsidP="00150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Теоретическая часть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7E6C2741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анализ существующих решений;</w:t>
      </w:r>
    </w:p>
    <w:p w14:paraId="162AE4B3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обзор нормативной базы;</w:t>
      </w:r>
    </w:p>
    <w:p w14:paraId="069452B7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выбор программного обеспечения (с обоснованием).</w:t>
      </w:r>
    </w:p>
    <w:p w14:paraId="0335E5FD" w14:textId="77777777" w:rsidR="00F813F1" w:rsidRPr="00150D6C" w:rsidRDefault="00F813F1" w:rsidP="00150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Практическая часть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45C4D488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разработка модели (с расчётами);</w:t>
      </w:r>
    </w:p>
    <w:p w14:paraId="2B1A3309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тестирование модели (результаты и анализ);</w:t>
      </w:r>
    </w:p>
    <w:p w14:paraId="2724B1A5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оформление документации (согласно ЕСКД и ЕСТД).</w:t>
      </w:r>
    </w:p>
    <w:p w14:paraId="45BFC475" w14:textId="77777777" w:rsidR="00F813F1" w:rsidRPr="00150D6C" w:rsidRDefault="00F813F1" w:rsidP="00150D6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Заключение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68E09B36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краткие выводы по каждой задаче;</w:t>
      </w:r>
    </w:p>
    <w:p w14:paraId="0BAF573D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оценка достигнутых результатов;</w:t>
      </w:r>
    </w:p>
    <w:p w14:paraId="60B272DC" w14:textId="77777777" w:rsidR="00F813F1" w:rsidRPr="00150D6C" w:rsidRDefault="00F813F1" w:rsidP="00150D6C">
      <w:pPr>
        <w:pStyle w:val="a3"/>
        <w:numPr>
          <w:ilvl w:val="1"/>
          <w:numId w:val="7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рекомендации по внедрению.</w:t>
      </w:r>
    </w:p>
    <w:p w14:paraId="38ED4880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6. Требования к защите</w:t>
      </w:r>
    </w:p>
    <w:p w14:paraId="02032388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Подготовка к защите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4D76C164" w14:textId="77777777" w:rsidR="00F813F1" w:rsidRPr="00150D6C" w:rsidRDefault="00F813F1" w:rsidP="00150D6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составление тезисов доклада (7–8 страниц, шрифт — 14 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пт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>, интервал — 1,5);</w:t>
      </w:r>
    </w:p>
    <w:p w14:paraId="5FE600E1" w14:textId="77777777" w:rsidR="00F813F1" w:rsidRPr="00150D6C" w:rsidRDefault="00F813F1" w:rsidP="00150D6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подготовка иллюстративного материала (презентацию, плакаты);</w:t>
      </w:r>
    </w:p>
    <w:p w14:paraId="15BCA9A2" w14:textId="77777777" w:rsidR="00F813F1" w:rsidRPr="00150D6C" w:rsidRDefault="00F813F1" w:rsidP="00150D6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изучение отзыва руководителя.</w:t>
      </w:r>
    </w:p>
    <w:p w14:paraId="01C462EE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Процедура защиты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6613E4FA" w14:textId="77777777" w:rsidR="00F813F1" w:rsidRPr="00150D6C" w:rsidRDefault="00F813F1" w:rsidP="00150D6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Доклад студента (5–8 минут).</w:t>
      </w:r>
    </w:p>
    <w:p w14:paraId="24444495" w14:textId="77777777" w:rsidR="00F813F1" w:rsidRPr="00150D6C" w:rsidRDefault="00F813F1" w:rsidP="00150D6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Ответы на вопросы комиссии.</w:t>
      </w:r>
    </w:p>
    <w:p w14:paraId="6A07D8F9" w14:textId="77777777" w:rsidR="00F813F1" w:rsidRPr="00150D6C" w:rsidRDefault="00F813F1" w:rsidP="00150D6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Обсуждение работы.</w:t>
      </w:r>
    </w:p>
    <w:p w14:paraId="4A1BC849" w14:textId="77777777" w:rsidR="00F813F1" w:rsidRPr="00150D6C" w:rsidRDefault="00F813F1" w:rsidP="00150D6C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Критерии оценки</w:t>
      </w:r>
      <w:r w:rsidRPr="00150D6C">
        <w:rPr>
          <w:color w:val="000000" w:themeColor="text1"/>
          <w:spacing w:val="3"/>
          <w:sz w:val="28"/>
          <w:szCs w:val="28"/>
        </w:rPr>
        <w:t>:</w:t>
      </w:r>
    </w:p>
    <w:p w14:paraId="26DF6DB7" w14:textId="77777777" w:rsidR="00F813F1" w:rsidRPr="00150D6C" w:rsidRDefault="00F813F1" w:rsidP="00150D6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глубина теоретической проработки;</w:t>
      </w:r>
    </w:p>
    <w:p w14:paraId="6480CD1C" w14:textId="77777777" w:rsidR="00F813F1" w:rsidRPr="00150D6C" w:rsidRDefault="00F813F1" w:rsidP="00150D6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обоснованность технических решений;</w:t>
      </w:r>
    </w:p>
    <w:p w14:paraId="3C499DE3" w14:textId="77777777" w:rsidR="00F813F1" w:rsidRPr="00150D6C" w:rsidRDefault="00F813F1" w:rsidP="00150D6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качество оформления документации;</w:t>
      </w:r>
    </w:p>
    <w:p w14:paraId="6F3AEAD3" w14:textId="77777777" w:rsidR="00F813F1" w:rsidRPr="00150D6C" w:rsidRDefault="00F813F1" w:rsidP="00150D6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lastRenderedPageBreak/>
        <w:t>логичность изложения;</w:t>
      </w:r>
    </w:p>
    <w:p w14:paraId="424F86EE" w14:textId="63B0F511" w:rsidR="00F813F1" w:rsidRPr="00150D6C" w:rsidRDefault="00F813F1" w:rsidP="00150D6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ответы на вопросы.</w:t>
      </w:r>
    </w:p>
    <w:p w14:paraId="16B668E4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7FF8300C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7. Сроки и контроль</w:t>
      </w:r>
    </w:p>
    <w:p w14:paraId="6F584986" w14:textId="77777777" w:rsidR="00F813F1" w:rsidRPr="00150D6C" w:rsidRDefault="00F813F1" w:rsidP="00150D6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Промежуточный контроль</w:t>
      </w:r>
      <w:r w:rsidRPr="00150D6C">
        <w:rPr>
          <w:color w:val="000000" w:themeColor="text1"/>
          <w:spacing w:val="3"/>
          <w:sz w:val="28"/>
          <w:szCs w:val="28"/>
        </w:rPr>
        <w:t>: согласно графику, утверждённому руководителем.</w:t>
      </w:r>
    </w:p>
    <w:p w14:paraId="29097B9D" w14:textId="77777777" w:rsidR="00F813F1" w:rsidRPr="00150D6C" w:rsidRDefault="00F813F1" w:rsidP="00150D6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Сдача проекта</w:t>
      </w:r>
      <w:r w:rsidRPr="00150D6C">
        <w:rPr>
          <w:color w:val="000000" w:themeColor="text1"/>
          <w:spacing w:val="3"/>
          <w:sz w:val="28"/>
          <w:szCs w:val="28"/>
        </w:rPr>
        <w:t>: за 1 неделю до защиты.</w:t>
      </w:r>
    </w:p>
    <w:p w14:paraId="6BD7F918" w14:textId="6EE2B2E4" w:rsidR="00F813F1" w:rsidRPr="00150D6C" w:rsidRDefault="00F813F1" w:rsidP="00150D6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rStyle w:val="a4"/>
          <w:color w:val="000000" w:themeColor="text1"/>
          <w:spacing w:val="3"/>
          <w:sz w:val="28"/>
          <w:szCs w:val="28"/>
        </w:rPr>
        <w:t>Защита</w:t>
      </w:r>
      <w:r w:rsidRPr="00150D6C">
        <w:rPr>
          <w:color w:val="000000" w:themeColor="text1"/>
          <w:spacing w:val="3"/>
          <w:sz w:val="28"/>
          <w:szCs w:val="28"/>
        </w:rPr>
        <w:t>: в сроки, установленные учебным планом.</w:t>
      </w:r>
    </w:p>
    <w:p w14:paraId="09F5BA49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577BFD5C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8. Список рекомендуемых источников</w:t>
      </w:r>
    </w:p>
    <w:p w14:paraId="4AB3A523" w14:textId="77777777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ФГОС СПО по специальности 15.02.14.</w:t>
      </w:r>
    </w:p>
    <w:p w14:paraId="68D30D13" w14:textId="77777777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ЕСКД (Единая система конструкторской документации).</w:t>
      </w:r>
    </w:p>
    <w:p w14:paraId="03A9782F" w14:textId="77777777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ЕСТД (Единая система технологической документации).</w:t>
      </w:r>
    </w:p>
    <w:p w14:paraId="1774543B" w14:textId="77777777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ГОСТ 2.105</w:t>
      </w:r>
      <w:r w:rsidRPr="00150D6C">
        <w:rPr>
          <w:color w:val="000000" w:themeColor="text1"/>
          <w:spacing w:val="3"/>
          <w:sz w:val="28"/>
          <w:szCs w:val="28"/>
        </w:rPr>
        <w:noBreakHyphen/>
        <w:t>95 «Общие требования к текстовым документам».</w:t>
      </w:r>
    </w:p>
    <w:p w14:paraId="64D014E7" w14:textId="77777777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Техническая литература по автоматизации процессов.</w:t>
      </w:r>
    </w:p>
    <w:p w14:paraId="1DBEC7F9" w14:textId="32F833E6" w:rsidR="00F813F1" w:rsidRPr="00150D6C" w:rsidRDefault="00F813F1" w:rsidP="00150D6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Руководства по CAD/CAM/CAE</w:t>
      </w:r>
      <w:r w:rsidRPr="00150D6C">
        <w:rPr>
          <w:color w:val="000000" w:themeColor="text1"/>
          <w:spacing w:val="3"/>
          <w:sz w:val="28"/>
          <w:szCs w:val="28"/>
        </w:rPr>
        <w:noBreakHyphen/>
        <w:t>системам (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AutoCAD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>, КОМПАС</w:t>
      </w:r>
      <w:r w:rsidRPr="00150D6C">
        <w:rPr>
          <w:color w:val="000000" w:themeColor="text1"/>
          <w:spacing w:val="3"/>
          <w:sz w:val="28"/>
          <w:szCs w:val="28"/>
        </w:rPr>
        <w:noBreakHyphen/>
        <w:t xml:space="preserve">3D, </w:t>
      </w:r>
      <w:proofErr w:type="spellStart"/>
      <w:r w:rsidRPr="00150D6C">
        <w:rPr>
          <w:color w:val="000000" w:themeColor="text1"/>
          <w:spacing w:val="3"/>
          <w:sz w:val="28"/>
          <w:szCs w:val="28"/>
        </w:rPr>
        <w:t>SolidWorks</w:t>
      </w:r>
      <w:proofErr w:type="spellEnd"/>
      <w:r w:rsidRPr="00150D6C">
        <w:rPr>
          <w:color w:val="000000" w:themeColor="text1"/>
          <w:spacing w:val="3"/>
          <w:sz w:val="28"/>
          <w:szCs w:val="28"/>
        </w:rPr>
        <w:t xml:space="preserve"> и др.).</w:t>
      </w:r>
    </w:p>
    <w:p w14:paraId="76EBCCED" w14:textId="77777777" w:rsidR="00150D6C" w:rsidRPr="00150D6C" w:rsidRDefault="00150D6C" w:rsidP="00150D6C">
      <w:pPr>
        <w:pStyle w:val="a3"/>
        <w:shd w:val="clear" w:color="auto" w:fill="FFFFFF"/>
        <w:spacing w:before="0" w:beforeAutospacing="0" w:after="0" w:afterAutospacing="0" w:line="288" w:lineRule="auto"/>
        <w:ind w:left="709"/>
        <w:rPr>
          <w:color w:val="000000" w:themeColor="text1"/>
          <w:spacing w:val="3"/>
          <w:sz w:val="28"/>
          <w:szCs w:val="28"/>
        </w:rPr>
      </w:pPr>
    </w:p>
    <w:p w14:paraId="3B0A5E12" w14:textId="77777777" w:rsidR="00F813F1" w:rsidRPr="00150D6C" w:rsidRDefault="00F813F1" w:rsidP="00150D6C">
      <w:pPr>
        <w:pStyle w:val="3"/>
        <w:shd w:val="clear" w:color="auto" w:fill="FFFFFF"/>
        <w:spacing w:before="0" w:line="288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</w:pPr>
      <w:r w:rsidRPr="00150D6C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>9. Приложения (образцы)</w:t>
      </w:r>
    </w:p>
    <w:p w14:paraId="17C79E60" w14:textId="77777777" w:rsidR="00F813F1" w:rsidRPr="00150D6C" w:rsidRDefault="00F813F1" w:rsidP="00150D6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Форма титульного листа.</w:t>
      </w:r>
    </w:p>
    <w:p w14:paraId="60138770" w14:textId="77777777" w:rsidR="00F813F1" w:rsidRPr="00150D6C" w:rsidRDefault="00F813F1" w:rsidP="00150D6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Образец задания на курсовой проект.</w:t>
      </w:r>
    </w:p>
    <w:p w14:paraId="683FC73A" w14:textId="77777777" w:rsidR="00F813F1" w:rsidRPr="00150D6C" w:rsidRDefault="00F813F1" w:rsidP="00150D6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Пример оформления содержания.</w:t>
      </w:r>
    </w:p>
    <w:p w14:paraId="71CAD95A" w14:textId="77777777" w:rsidR="00F813F1" w:rsidRPr="00150D6C" w:rsidRDefault="00F813F1" w:rsidP="00150D6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left="0" w:firstLine="709"/>
        <w:rPr>
          <w:color w:val="000000" w:themeColor="text1"/>
          <w:spacing w:val="3"/>
          <w:sz w:val="28"/>
          <w:szCs w:val="28"/>
        </w:rPr>
      </w:pPr>
      <w:r w:rsidRPr="00150D6C">
        <w:rPr>
          <w:color w:val="000000" w:themeColor="text1"/>
          <w:spacing w:val="3"/>
          <w:sz w:val="28"/>
          <w:szCs w:val="28"/>
        </w:rPr>
        <w:t>Шаблоны для схем и чертежей.</w:t>
      </w:r>
    </w:p>
    <w:p w14:paraId="0E01575F" w14:textId="77777777" w:rsidR="00F813F1" w:rsidRPr="00150D6C" w:rsidRDefault="00F813F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813F1" w:rsidRPr="0015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30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867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26C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A4D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944E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EE43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02F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97B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C542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5033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2776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E52CC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4802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2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F1"/>
    <w:rsid w:val="00150D6C"/>
    <w:rsid w:val="00183FFF"/>
    <w:rsid w:val="002772D1"/>
    <w:rsid w:val="009F2232"/>
    <w:rsid w:val="00F37D51"/>
    <w:rsid w:val="00F8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972C"/>
  <w15:chartTrackingRefBased/>
  <w15:docId w15:val="{252C3EED-42AD-B040-99C4-58161583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1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13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81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813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813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F81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Варламов</dc:creator>
  <cp:keywords/>
  <dc:description/>
  <cp:lastModifiedBy>Ольга Карюкина</cp:lastModifiedBy>
  <cp:revision>4</cp:revision>
  <dcterms:created xsi:type="dcterms:W3CDTF">2026-02-03T22:16:00Z</dcterms:created>
  <dcterms:modified xsi:type="dcterms:W3CDTF">2026-02-05T15:28:00Z</dcterms:modified>
</cp:coreProperties>
</file>